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73" w:rsidRPr="00415573" w:rsidRDefault="00415573" w:rsidP="004155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415573" w:rsidRPr="00415573" w:rsidRDefault="00415573" w:rsidP="004155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15573" w:rsidRPr="00415573" w:rsidRDefault="00415573" w:rsidP="004155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>от 2 декабря 1992 года N 924</w:t>
      </w:r>
    </w:p>
    <w:p w:rsidR="00415573" w:rsidRPr="00415573" w:rsidRDefault="00415573" w:rsidP="004155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>Об утверждении Положения о Межведомственной комиссии</w:t>
      </w:r>
    </w:p>
    <w:p w:rsidR="00415573" w:rsidRPr="00415573" w:rsidRDefault="00415573" w:rsidP="004155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>по вопросам бронирования военнообязанных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Межведомственной комиссии по вопросам бронирования военнообязанных 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 xml:space="preserve">2. Межведомственной комиссии по вопросам бронирования военнообязанных представить в 1993 году </w:t>
      </w:r>
      <w:proofErr w:type="gramStart"/>
      <w:r w:rsidRPr="00415573">
        <w:rPr>
          <w:rFonts w:ascii="Times New Roman" w:hAnsi="Times New Roman" w:cs="Times New Roman"/>
          <w:sz w:val="28"/>
          <w:szCs w:val="28"/>
        </w:rPr>
        <w:t>в Правительство Российской Федерации предложения об основных положениях по бронированию военнообязанных за народным хозяйством на период</w:t>
      </w:r>
      <w:proofErr w:type="gramEnd"/>
      <w:r w:rsidRPr="00415573">
        <w:rPr>
          <w:rFonts w:ascii="Times New Roman" w:hAnsi="Times New Roman" w:cs="Times New Roman"/>
          <w:sz w:val="28"/>
          <w:szCs w:val="28"/>
        </w:rPr>
        <w:t xml:space="preserve"> мобилизации и на военное время. 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 xml:space="preserve">3. Установить, что ответственный секретарь </w:t>
      </w:r>
      <w:proofErr w:type="gramStart"/>
      <w:r w:rsidRPr="00415573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415573">
        <w:rPr>
          <w:rFonts w:ascii="Times New Roman" w:hAnsi="Times New Roman" w:cs="Times New Roman"/>
          <w:sz w:val="28"/>
          <w:szCs w:val="28"/>
        </w:rPr>
        <w:t>лен Межведомственной комиссии по вопросам бронирования военнообязанных обеспечивается правительственной связью -АТС-2 и услугами телефонной сети "Искра".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>Е.Гайдар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73" w:rsidRPr="00415573" w:rsidRDefault="00415573" w:rsidP="004155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73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415573" w:rsidRDefault="00415573" w:rsidP="004155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73">
        <w:rPr>
          <w:rFonts w:ascii="Times New Roman" w:hAnsi="Times New Roman" w:cs="Times New Roman"/>
          <w:b/>
          <w:sz w:val="28"/>
          <w:szCs w:val="28"/>
        </w:rPr>
        <w:t xml:space="preserve">о Межведомственной комиссии по вопросам </w:t>
      </w:r>
    </w:p>
    <w:p w:rsidR="00415573" w:rsidRPr="00415573" w:rsidRDefault="00415573" w:rsidP="004155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73">
        <w:rPr>
          <w:rFonts w:ascii="Times New Roman" w:hAnsi="Times New Roman" w:cs="Times New Roman"/>
          <w:b/>
          <w:sz w:val="28"/>
          <w:szCs w:val="28"/>
        </w:rPr>
        <w:t>бронирования военнообязанных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5573">
        <w:rPr>
          <w:rFonts w:ascii="Times New Roman" w:hAnsi="Times New Roman" w:cs="Times New Roman"/>
          <w:sz w:val="18"/>
          <w:szCs w:val="18"/>
        </w:rPr>
        <w:t>УТВЕРЖДЕНО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5573">
        <w:rPr>
          <w:rFonts w:ascii="Times New Roman" w:hAnsi="Times New Roman" w:cs="Times New Roman"/>
          <w:sz w:val="18"/>
          <w:szCs w:val="18"/>
        </w:rPr>
        <w:t>постановлением Правительством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5573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5573">
        <w:rPr>
          <w:rFonts w:ascii="Times New Roman" w:hAnsi="Times New Roman" w:cs="Times New Roman"/>
          <w:sz w:val="18"/>
          <w:szCs w:val="18"/>
        </w:rPr>
        <w:t>от 2 декабря 1992 года N 924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 xml:space="preserve">1. Межведомственная комиссии по вопросам бронирования военнообязанных, образованная Указом Президента Российской Федерации от 14 августа 1992 г. N 890 (далее </w:t>
      </w:r>
      <w:proofErr w:type="gramStart"/>
      <w:r w:rsidRPr="0041557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415573">
        <w:rPr>
          <w:rFonts w:ascii="Times New Roman" w:hAnsi="Times New Roman" w:cs="Times New Roman"/>
          <w:sz w:val="28"/>
          <w:szCs w:val="28"/>
        </w:rPr>
        <w:t xml:space="preserve">омиссия), является органом, осуществляющим руководство работой по бронированию за народным хозяйством Российской Федерации на период мобилизации и на военное время руководителей, специалистов и высококвалифицированных рабочих из числа военнообязанных, состоящих в запасе Вооруженных Сил Российской Федерации и других войск. 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распоряжением Правительства Российской Федерации, а также настоящим Положением.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 xml:space="preserve">3. Основными задачами Комиссии являются: 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>разработка и внесение на рассмотрение Правительства Российской Федерации проектов решений по вопросам бронирования военнообязанных на территории Российской Федерации;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>нормативное и методическое обеспечение работы по бронированию военнообязанных в органах государственной власти и управления, в учреждениях, организациях, объединениях и на предприятиях независимо от форм собственности;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контроль </w:t>
      </w:r>
      <w:proofErr w:type="gramStart"/>
      <w:r w:rsidRPr="00415573">
        <w:rPr>
          <w:rFonts w:ascii="Times New Roman" w:hAnsi="Times New Roman" w:cs="Times New Roman"/>
          <w:sz w:val="28"/>
          <w:szCs w:val="28"/>
        </w:rPr>
        <w:t>за проведением в соответствии с установленным порядком по бронированию военнообязанных на территории</w:t>
      </w:r>
      <w:proofErr w:type="gramEnd"/>
      <w:r w:rsidRPr="0041557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>проведение анализа обеспеченности народного хозяйства Российской Федерации на период мобилизации и на военное время руководителями, специалистами и высококвалифицированными рабочими из числа военнообязанных, состоящих в запасе Вооруженных Сил Российской Федерации и других войск;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 xml:space="preserve">разработка в соответствии с решениями Правительства Российской Федерации документов о </w:t>
      </w:r>
      <w:proofErr w:type="spellStart"/>
      <w:r w:rsidRPr="00415573">
        <w:rPr>
          <w:rFonts w:ascii="Times New Roman" w:hAnsi="Times New Roman" w:cs="Times New Roman"/>
          <w:sz w:val="28"/>
          <w:szCs w:val="28"/>
        </w:rPr>
        <w:t>разбронировании</w:t>
      </w:r>
      <w:proofErr w:type="spellEnd"/>
      <w:r w:rsidRPr="00415573">
        <w:rPr>
          <w:rFonts w:ascii="Times New Roman" w:hAnsi="Times New Roman" w:cs="Times New Roman"/>
          <w:sz w:val="28"/>
          <w:szCs w:val="28"/>
        </w:rPr>
        <w:t xml:space="preserve"> отдельных категорий военнообязанных в мирное и военное время для нужд Вооруженных Сил Российской Федерации и других войск;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>взаимодействие с соответствующими органами других госуда</w:t>
      </w:r>
      <w:proofErr w:type="gramStart"/>
      <w:r w:rsidRPr="00415573">
        <w:rPr>
          <w:rFonts w:ascii="Times New Roman" w:hAnsi="Times New Roman" w:cs="Times New Roman"/>
          <w:sz w:val="28"/>
          <w:szCs w:val="28"/>
        </w:rPr>
        <w:t>рств с ц</w:t>
      </w:r>
      <w:proofErr w:type="gramEnd"/>
      <w:r w:rsidRPr="00415573">
        <w:rPr>
          <w:rFonts w:ascii="Times New Roman" w:hAnsi="Times New Roman" w:cs="Times New Roman"/>
          <w:sz w:val="28"/>
          <w:szCs w:val="28"/>
        </w:rPr>
        <w:t xml:space="preserve">елью решения возникающих вопросов по бронированию военнообязанных. 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>4. Комиссии для выполнения возложенных на нее задач предоставляется право: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>принимать постановления, распоряжения и издавать инструкции по вопросам, входящим в ее компетенцию, которые обязательны для исполнения центральными органами федеральной исполнительной власти, органами исполнительной власти республик в составе Российской Федерации, краев, областей, автономных образований, городов Москвы и Санкт-Петербурга, учреждениями, организациями, объединениями, корпорациями, концернами, ассоциациями и предприятиями, независимо от форм собственности;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573">
        <w:rPr>
          <w:rFonts w:ascii="Times New Roman" w:hAnsi="Times New Roman" w:cs="Times New Roman"/>
          <w:sz w:val="28"/>
          <w:szCs w:val="28"/>
        </w:rPr>
        <w:t>устанавливать условия</w:t>
      </w:r>
      <w:proofErr w:type="gramEnd"/>
      <w:r w:rsidRPr="00415573">
        <w:rPr>
          <w:rFonts w:ascii="Times New Roman" w:hAnsi="Times New Roman" w:cs="Times New Roman"/>
          <w:sz w:val="28"/>
          <w:szCs w:val="28"/>
        </w:rPr>
        <w:t xml:space="preserve"> и порядок бронирования на период мобилизации и на военное время военнообязанных, работающих в органах Государственной власти и управления, учреждениях, организациях, объединениях, корпорациях, концернах, ассоциациях и на предприятиях, независимо от форм собственности;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lastRenderedPageBreak/>
        <w:t>определять сроки, на которые военнообязанные освобождаются от призыва в Вооруженные Силы Российской Федерации и другие войска по мобилизации и на военное время;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>утвердить перечни должностей и профессий, в соответствии с которыми военнообязанные предоставляется отсрочка от призыва в Вооруженные Силы Российской Федерации и другие войска на период мобилизации и на военное время;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>предоставлять в отдельных случаях персональную отсрочку от призыва в Вооруженные Силы Российской Федерации и другие войска на период мобилизации и на военное время военнообязанным, не подпадающим под действие перечней должностей и профессий, по которым бронируются военнообязанные;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>запрещать получать от центральных органов федеральной исполнительной власти, органов исполнительной власти республик в составе Российской Федерации, краев, областей, автономных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573">
        <w:rPr>
          <w:rFonts w:ascii="Times New Roman" w:hAnsi="Times New Roman" w:cs="Times New Roman"/>
          <w:sz w:val="28"/>
          <w:szCs w:val="28"/>
        </w:rPr>
        <w:t>образований, городов Москвы и Санкт-Петербурга, учреждений, организаций, объединений, корпораций, концернов, ассоциаций и предприятий независимо от форм собственности информацию и материалы, необходимые для решения вопросов, связанных с бронированием военнообязанных и обеспечением народного хозяйства Российской Федерации на период мобилизации и на военное время руководителями, специалистами и высококвалифицированными рабочими из числа военнообязанных, состоящих в запасе Вооруженных Сил Российской Федерации и других войск;</w:t>
      </w:r>
      <w:proofErr w:type="gramEnd"/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>разрабатывать и утверждать единые формы отчетности по бронированию военнообязанных, бланки специального учета и удостоверения забронированных лиц, а также другую документацию по вопросам бронирования военнообязанных;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573">
        <w:rPr>
          <w:rFonts w:ascii="Times New Roman" w:hAnsi="Times New Roman" w:cs="Times New Roman"/>
          <w:sz w:val="28"/>
          <w:szCs w:val="28"/>
        </w:rPr>
        <w:lastRenderedPageBreak/>
        <w:t>запрашивать и получать от центральных органов федеральной исполнительной власти, органов исполнительной власти республик в составе Российской Федерации, краев, областей, автономных образований, городов Москвы и Санкт-Петербурга проекты перечней должностей и профессий по подведомственным им объединениям, предприятиям, учреждениям и организациям, в соответствии с которыми военнообязанным должна предоставляться отсрочка от призыва в Вооруженные Силы Российской Федерации и другие войска;</w:t>
      </w:r>
      <w:proofErr w:type="gramEnd"/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 xml:space="preserve">привлекать экспертов, временные творческие коллективы, специалистов для разработки и экспертизы проектов нормативных документов, подготовки аналитических обзоров и прогнозов по проблемам бронирования военнообязанных, а также для решения иных проблем в соответствии со своей компетенцией; 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4155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573">
        <w:rPr>
          <w:rFonts w:ascii="Times New Roman" w:hAnsi="Times New Roman" w:cs="Times New Roman"/>
          <w:sz w:val="28"/>
          <w:szCs w:val="28"/>
        </w:rPr>
        <w:t xml:space="preserve"> правильностью бронирования военнообязанных на территории Российской Федерации; 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>заслушивать на своих заседаниях ответственных работников центральных органов федеральной исполнительной власти, органов исполнительной власти республик в составе Российской Федерации, краев, областей, автономных образований, городов Москвы и Санкт-Петербурга о состоянии работы по бронированию военнообязанных на подведомственных им предприятиях, в объединениях, учреждения и организациях;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 xml:space="preserve">проводить совещания с председателями центральных органов федеральной исполнительной власти, органов исполнительной власти республик в составе российской Федерации, краев, областей, автономных образований, городов Москвы и Санкт-Петербурга, учреждений, организаций, объединений, корпораций, концернов, ассоциаций и предприятий по вопросам бронирования военнообязанных; 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lastRenderedPageBreak/>
        <w:t xml:space="preserve">5. Комиссия образуется в составе председателя, заместителя председателя, ответственного секретаря (члена Комиссии) и членов Комиссии, утверждаемых Правительством Российской Федерации. 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 xml:space="preserve">6. Для подготовки материалов, подлежащих рассмотрению на Межведомственной комиссии по вопросам бронирования военнообязанных, и разработки нормативных документов Комиссия имеет рабочий аппарат. 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>7. Комиссия и ее рабочий аппарат осуществляют свою деятельность и в соответствии с порядком и планами работ, утвержденными председателем Комиссии.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 xml:space="preserve">8. Комиссия имеет право расходовать в установленном порядке финансовые средства для заключения договоров с научными и исследовательскими организациями, временными творческим коллективами, отдельными специалистами для проведения разработок и экспертиз, а также на проведение мероприятий по выполнению задач, возложенных на Комиссию. </w:t>
      </w:r>
    </w:p>
    <w:p w:rsidR="00415573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>9. Организационно-техническое и финансовое обеспечение деятельности Комисс</w:t>
      </w:r>
      <w:proofErr w:type="gramStart"/>
      <w:r w:rsidRPr="0041557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15573">
        <w:rPr>
          <w:rFonts w:ascii="Times New Roman" w:hAnsi="Times New Roman" w:cs="Times New Roman"/>
          <w:sz w:val="28"/>
          <w:szCs w:val="28"/>
        </w:rPr>
        <w:t xml:space="preserve"> рабочего аппарата (включая обеспечение работников компьютерной и множительной техникой) осуществляется Министерством экономики Российской Федерации. </w:t>
      </w:r>
    </w:p>
    <w:p w:rsidR="00000000" w:rsidRPr="00415573" w:rsidRDefault="00415573" w:rsidP="00415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73">
        <w:rPr>
          <w:rFonts w:ascii="Times New Roman" w:hAnsi="Times New Roman" w:cs="Times New Roman"/>
          <w:sz w:val="28"/>
          <w:szCs w:val="28"/>
        </w:rPr>
        <w:t xml:space="preserve">10. Комиссия имеет печать с изображением Государственного герба Российской Федерации и со </w:t>
      </w:r>
      <w:proofErr w:type="gramStart"/>
      <w:r w:rsidRPr="00415573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415573">
        <w:rPr>
          <w:rFonts w:ascii="Times New Roman" w:hAnsi="Times New Roman" w:cs="Times New Roman"/>
          <w:sz w:val="28"/>
          <w:szCs w:val="28"/>
        </w:rPr>
        <w:t xml:space="preserve"> наименованием.</w:t>
      </w:r>
    </w:p>
    <w:sectPr w:rsidR="00000000" w:rsidRPr="0041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573"/>
    <w:rsid w:val="0041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1228</Words>
  <Characters>7002</Characters>
  <Application>Microsoft Office Word</Application>
  <DocSecurity>0</DocSecurity>
  <Lines>58</Lines>
  <Paragraphs>16</Paragraphs>
  <ScaleCrop>false</ScaleCrop>
  <Company>dom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2014-10-15T02:34:00Z</dcterms:created>
  <dcterms:modified xsi:type="dcterms:W3CDTF">2014-10-15T02:37:00Z</dcterms:modified>
</cp:coreProperties>
</file>